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B0" w:rsidRPr="00AC3909" w:rsidRDefault="00F55AB0" w:rsidP="00F55AB0">
      <w:pPr>
        <w:pBdr>
          <w:bottom w:val="single" w:sz="4" w:space="6" w:color="E1E8ED"/>
        </w:pBd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6"/>
          <w:szCs w:val="26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Муниципальное бюджетное общеобразовательное учреждение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Клюевская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средняя общеобразовательная школа.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УТВЕРЖДАЮ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Директор МБОУ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Клюевской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СОШ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____________ О.А. Ягодкина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Пр. №____ от «___»_________20       г.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</w:rPr>
        <w:t>РАБОЧАЯ ПРОГРАММА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color w:val="000000"/>
        </w:rPr>
        <w:t>по внеурочной деятельности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</w:rPr>
        <w:t>(Самбо)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color w:val="000000"/>
        </w:rPr>
        <w:t xml:space="preserve">5 класс (34 часа) 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color w:val="000000"/>
        </w:rPr>
        <w:t>Возраст обучающихся от 11 до 13 лет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C3909">
        <w:rPr>
          <w:rFonts w:ascii="Times New Roman" w:eastAsia="Times New Roman" w:hAnsi="Times New Roman" w:cs="Times New Roman"/>
          <w:color w:val="000000"/>
        </w:rPr>
        <w:t>Срок реализации 1 год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right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Учитель физ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.к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ультуры: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Сторчак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А.А.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Х. Клюев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2023 г</w:t>
      </w: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Default="00F55AB0" w:rsidP="00F55AB0">
      <w:pPr>
        <w:shd w:val="clear" w:color="auto" w:fill="FFFFFF"/>
        <w:spacing w:after="110" w:line="240" w:lineRule="auto"/>
        <w:jc w:val="center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Pr="00F55AB0" w:rsidRDefault="00F55AB0" w:rsidP="00F55AB0">
      <w:pPr>
        <w:shd w:val="clear" w:color="auto" w:fill="FFFFFF"/>
        <w:spacing w:after="110" w:line="240" w:lineRule="auto"/>
        <w:rPr>
          <w:rFonts w:ascii="Arial" w:eastAsia="Times New Roman" w:hAnsi="Arial" w:cs="Arial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lastRenderedPageBreak/>
        <w:t>Пояснительная записка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Общеобразовательная,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общеразвивающая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 программа Самбо имеет  физкультурно-спортивную направленность.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Занятия  самбо, как один из видов спортивных единоборств позволяют приобщить детей к занятиям спортом, в полной мере обеспечивают: укрепление здоровья и всестороннее гармоничное развитие юных спортсменов, их физической подготовленности, формирование жизненно-важных  двигательных умений и навыков, составляющих основу техники и тактики борьбы, а также необходимых в быту, трудовой и обороной деятельности. 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Цель образовательной программы: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Разностороннее физическое развитие, укрепление здоровья, воспитание гармоничной, социально-активной личности по средствам  обучения борьбе самбо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Задачи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Обучающие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-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научить  основам спортивного мастерства в избранном виде спорта.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научить техническим приёмам, тактическим действиям и правилам борьбы;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научить приёмам  и методам контроля физической нагрузки на занятиях;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сформировать навыки регулирования психического состояния.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Развивающие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развить двигательные способности;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развить представления о мире спорта;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развивать  волю, выносливость, смелость, дисциплинированность;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развивать социальную активность и ответственность.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развить физическое и нравственное развитие детей и подростков,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Воспитательные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воспитывать нравственные и волевые качества;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-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воспитывать чувство "партнёрского плеча", дисциплинированность, взаимопомощь;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воспитывать привычку к самостоятельным занятиям  спортом в свободное время;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формировать потребность ведения здорового образа жизни.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содействовать патриотическому воспитанию подрастающего поколения.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Условия реализации программы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Сроки реализации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Программа разработана для МБОУ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Клюевской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СОШ и ориентирована на детей от 11 до 13 лет без специальной подготовки.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Программа рассчитана на 1  год обучения.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Наполняемость группы: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до 12 человек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Режим занятий: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Занятия групповые. Проводятся: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5 класс – 1 час в неделю, 34 часа в год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Формы занятий: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-теоретическое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практическое                                                                                                                                                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соревнование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Формы организации деятельности учащихся на занятиях: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групповая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Методы обучения: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словесные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(рассказ, объяснение);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наглядные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(показ приемов);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практические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(тренировка, самостоятельная работа)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 концу занятий по программе 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  <w:u w:val="single"/>
        </w:rPr>
        <w:t>обучающиеся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:                                    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будут знать правила проведения соревнований по самбо;                            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приобретут знания об истории возникновения самбо;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разовьют выносливость, координацию движений;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разовьют силу;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lastRenderedPageBreak/>
        <w:t>- приобретут навыки борьбы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изучат простейшие акробатические элементы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 изучат технику безопасного падения, приёмы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самостраховки</w:t>
      </w:r>
      <w:proofErr w:type="spellEnd"/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овладеют правилами поведения в экстремальных ситуациях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будут владеть нормами спортивной этики и морали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приобретут чувство коллективизма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дисциплинированность, ответственность, честность станут нормой для юного спортсмена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Формы подведения итогов реализации программы: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соревнование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сдача контрольных нормативов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Учебно-тематический план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tbl>
      <w:tblPr>
        <w:tblW w:w="8010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/>
      </w:tblPr>
      <w:tblGrid>
        <w:gridCol w:w="514"/>
        <w:gridCol w:w="4373"/>
        <w:gridCol w:w="1209"/>
        <w:gridCol w:w="1793"/>
        <w:gridCol w:w="121"/>
      </w:tblGrid>
      <w:tr w:rsidR="00F55AB0" w:rsidRPr="00AC3909" w:rsidTr="00F55AB0">
        <w:tc>
          <w:tcPr>
            <w:tcW w:w="51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№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п\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</w:t>
            </w:r>
            <w:proofErr w:type="spellEnd"/>
            <w:proofErr w:type="gramEnd"/>
          </w:p>
        </w:tc>
        <w:tc>
          <w:tcPr>
            <w:tcW w:w="434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Темы занятий</w:t>
            </w:r>
          </w:p>
        </w:tc>
        <w:tc>
          <w:tcPr>
            <w:tcW w:w="310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Количество  часов</w:t>
            </w:r>
          </w:p>
        </w:tc>
      </w:tr>
      <w:tr w:rsidR="00F55AB0" w:rsidRPr="00AC3909" w:rsidTr="00F55AB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Теория</w:t>
            </w: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Практика</w:t>
            </w:r>
          </w:p>
        </w:tc>
      </w:tr>
      <w:tr w:rsidR="00F55AB0" w:rsidRPr="00AC3909" w:rsidTr="00F55AB0">
        <w:trPr>
          <w:trHeight w:val="25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Вводные занятия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F55AB0" w:rsidRPr="00AC3909" w:rsidTr="00F55AB0">
        <w:trPr>
          <w:trHeight w:val="30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акробатические элементы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Техника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самостраховки</w:t>
            </w:r>
            <w:proofErr w:type="spellEnd"/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</w:tr>
      <w:tr w:rsidR="00F55AB0" w:rsidRPr="00AC3909" w:rsidTr="00F55AB0">
        <w:trPr>
          <w:trHeight w:val="30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Техника борьбы в стойке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Техника борьбы лёжа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</w:t>
            </w:r>
          </w:p>
        </w:tc>
      </w:tr>
      <w:tr w:rsidR="00F55AB0" w:rsidRPr="00AC3909" w:rsidTr="00F55AB0">
        <w:trPr>
          <w:trHeight w:val="37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способы самозащиты от захватов и обхватов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Подвижные спортивные игры, эстафеты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Итоговое занятие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Соревнования по графику.</w:t>
            </w: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Итого: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1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F55AB0" w:rsidRPr="00AC3909" w:rsidTr="00F55AB0">
        <w:trPr>
          <w:trHeight w:val="310"/>
        </w:trPr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3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Всего часов</w:t>
            </w:r>
          </w:p>
        </w:tc>
        <w:tc>
          <w:tcPr>
            <w:tcW w:w="29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34часа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Содержание</w:t>
      </w:r>
    </w:p>
    <w:p w:rsidR="00F55AB0" w:rsidRPr="00AC3909" w:rsidRDefault="00F55AB0" w:rsidP="00F55AB0">
      <w:pPr>
        <w:numPr>
          <w:ilvl w:val="0"/>
          <w:numId w:val="1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Вводное занятие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История и развитие самбо в России, правила безопасности при проведении тренировок, гигиенические требования, доведение плана на год. Техника безопасности на занятиях. Соблюдение формы одежды. Тест по технике безопасности.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Беседы по патриотическому воспитанию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:</w:t>
      </w:r>
    </w:p>
    <w:p w:rsidR="00F55AB0" w:rsidRPr="00AC3909" w:rsidRDefault="00F55AB0" w:rsidP="00F55AB0">
      <w:pPr>
        <w:numPr>
          <w:ilvl w:val="0"/>
          <w:numId w:val="2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Выдающиеся спортсмены России</w:t>
      </w:r>
    </w:p>
    <w:p w:rsidR="00F55AB0" w:rsidRPr="00AC3909" w:rsidRDefault="00F55AB0" w:rsidP="00F55AB0">
      <w:pPr>
        <w:numPr>
          <w:ilvl w:val="0"/>
          <w:numId w:val="2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Успехи российских борцов на международной арене</w:t>
      </w:r>
    </w:p>
    <w:p w:rsidR="00F55AB0" w:rsidRPr="00AC3909" w:rsidRDefault="00F55AB0" w:rsidP="00F55AB0">
      <w:pPr>
        <w:numPr>
          <w:ilvl w:val="0"/>
          <w:numId w:val="2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Устремлённость к спортивным достижениям во имя Родины.</w:t>
      </w:r>
    </w:p>
    <w:p w:rsidR="00F55AB0" w:rsidRPr="00AC3909" w:rsidRDefault="00F55AB0" w:rsidP="00F55AB0">
      <w:pPr>
        <w:numPr>
          <w:ilvl w:val="0"/>
          <w:numId w:val="2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Россия – великая спортивная держава.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Тема 2: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Простейшие акробатические элементы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Знакомство с простейшими акробатическими элементами: кувырок вперёд, кувырок назад,  кувырок через плечо, кувырок через препятствие в длину и в высоту, кульбит, колесо, ходьба на руках.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Выполнение акробатических элементов: кувырки, подстраховка.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Тема 3: Техника </w:t>
      </w:r>
      <w:proofErr w:type="spellStart"/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самостраховки</w:t>
      </w:r>
      <w:proofErr w:type="spellEnd"/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Изучение техники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самостраховки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 Падение вперёд. Падение назад. Падение вперёд, падение назад и на бок через партнёра, стоящего на коленях и предплечьях. Падение вперёд, падение назад и на бок через партнёра, стоящего на и четвереньках. Падение на спину и на бок, кувырком вперёд, держась за руку партнёра. Перекат через плечо.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Отработка приёмов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самостраховки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 Выполнение падений и перекатов. Работа в спарринге.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Тема 4: Техника борьбы в стойке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Изучение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техники борьбы в стойке. Захваты. Выведение из равновесия. Передвижения. Броски: задняя подножка, передняя подножка, подсечка, задняя подножка с захватом ноги снаружи, бросок через бедро.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Отработка техники борьбы в стойке. Выполнение бросков и захватов. Отработка навыка выведения противника из равновесия.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lastRenderedPageBreak/>
        <w:t>Тема 5: Техника борьбы лёжа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Изучение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техники борьбы лёжа. Перевороты. Удержания. Болевые приёмы: Рычаг локтя через бедро от удержания сбоку, рычаг локтя с захватом руки между ногами, узел ногой от удержания сбоку, ущемление ахиллесова сухожилия.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отработка техники борьбы лёжа, работа  в парах на удержание.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Тема 6: Простейшие способы самозащиты от захватов и обхватов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Простейшие способы защиты от захватов и обхватов. Изучение болевых точек.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Отработка способов защиты от захватов и обхватов. Освобождение от захватов за руки, за одежду. Освобождение от обхватов туловища спереди и сзади. Расслабляющие удары в болевые точки.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Зачётные упражнения.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Тема 7: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Подвижные спортивные игры, эстафеты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Практика: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Подвижные спортивные игры, эстафеты. Футбол. Баскетбол. Эстафеты с применением баскетбольного, набивного мячей, с элементами акробатики.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Тема 8: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Итоговое занятие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Теория: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Итоги года. Обсуждение результатов: удачи и неудачи.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ПРОГРАММНЫЙ МАТЕРИАЛ ДЛЯ ПРАКТИЧЕСКИХ ЗАНЯТИЙ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Обще подготовительные упражнения.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5"/>
        </w:rPr>
        <w:t>Строевые упражнения.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Строевые приемы.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-Выполнение команд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-Повороты на месте: направо, налево, кругом, пол-оборота.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-Понятия: "строевая стойка", "стойка ноги врозь", "основная стойка", "интервал", "дистанция".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-Построение в колонну по одному (по два, по три), в одну шеренгу (две, три, четыре).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-Перестроения: из одной шеренги в две и обратно, из шеренги уступом, из шеренги в колонну захождением отделений плечом.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-Передвижения. Строевой шаг, походный (обычный) шаг. Движение бегом. Перемена направления фронта захождением плечом. Движение в обход, по диагонали,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противоходом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, змейкой, по кругу.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-Размыкание и смыкание: приставным шагом, от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направляющего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, от середины (вправо, влево).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-Разминка самбиста. Разминка в движении по ковру. Варианты ходьбы, бега, прыжков.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5"/>
        </w:rPr>
        <w:t>Общеразвивающие</w:t>
      </w:r>
      <w:proofErr w:type="spellEnd"/>
      <w:r w:rsidRPr="00AC3909"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5"/>
        </w:rPr>
        <w:t xml:space="preserve"> упражнения</w:t>
      </w: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для мышц и суставов туловища и шеи.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для мышц и суставов рук и ног.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с отягощением весом собственного тела для воспитания физических качеств: силы, гибкости, быстроты, ловкости, выносливости.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5"/>
        </w:rPr>
        <w:t>Стретчинг</w:t>
      </w:r>
      <w:proofErr w:type="spellEnd"/>
      <w:r w:rsidRPr="00AC3909">
        <w:rPr>
          <w:rFonts w:ascii="Times New Roman" w:eastAsia="Times New Roman" w:hAnsi="Times New Roman" w:cs="Times New Roman"/>
          <w:b/>
          <w:bCs/>
          <w:i/>
          <w:iCs/>
          <w:color w:val="000000"/>
          <w:sz w:val="15"/>
          <w:szCs w:val="15"/>
        </w:rPr>
        <w:t>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 Анатомические и физиологические особенности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стретчинга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 Ознакомление с зонами растяжения.  Использование различных упражнений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стретчинга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для увеличения подвижности в суставах, предотвращения травм.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Упражнения с партнером.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в различных положениях: в стойке, в партере, лежа, на мосту и др.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-Упражнения для развития силы: поднимание, наклоны, повороты, приседания, ходьба, бег,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переползание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, отжимание в упоре лежа,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отжимание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лежа на спине, в положении на "борцовском мосту".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с сопротивлением партнера: в положении стоя, в положении сидя, в положении лежа на спине, в положении лежа на животе.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для развития гибкости, силы с помощью партнера.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в положении на "борцовском мосту"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на гимнастической стенке.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с гимнастической палкой.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-Упражнения с мячом (набивным, теннисным и др.).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Общеподготовительные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упражнения для ОФП.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-Упражнения с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самбистским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поясом (скакалкой).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-Прыжки с продвижением вперед и назад, влево и вправо - с подскоками и без подскоков, вращая скакалку вперед или назад. Бег с прыжками через скакалку, вращая ее вперед: по кругу, по восьмерке, по гимнастической скамейке или бревну. Продвижение вперед прыжками на одной ноге с горизонтальным вращением скакалки. Галоп с продвижением вперед, влево, вправо и вращением скакалки вперед и назад.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-Упражнения с партнером и в группе.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-Акробатика. Особенности обучения и совершенствование элементов акробатики и акробатических прыжков в условиях зала борьбы.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-Стойки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-"Седы": ноги вместе, ноги врозь, углом, согнув ноги, в группировке, на пятках.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Упоры: присев; присев на правой, левую в сторону на носок; стоя; лежа; лежа на согнутых руках; лежа сзади; лежа сзади, согнув ноги; лежа правым боком; на коленях.</w:t>
      </w:r>
      <w:proofErr w:type="gramEnd"/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lastRenderedPageBreak/>
        <w:t>-Перекаты: вперед, назад, влево (вправо)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-Прыжки: прогибаясь, ноги врозь, согнув ноги.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-Кувырки: в группировке - вперед, назад; согнувшись - вперед, назад; назад перекатом; назад через стойку на руках; вперед прыжком (длинный); кувырок-полет.</w:t>
      </w:r>
      <w:proofErr w:type="gramEnd"/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-Осуществление страховки преподавателем при проведении занятий самбо в зале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Специально-подготовительные упражнения для защиты от бросков (</w:t>
      </w:r>
      <w:proofErr w:type="spellStart"/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самостраховки</w:t>
      </w:r>
      <w:proofErr w:type="spellEnd"/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).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Классификация падений самбиста по способу приземления или по частям тела, которые раньше всего соприкасаются с ковром (на руки, ноги, туловище, голову), по направлению движения падающего (вперед, назад, в сторону), по сложности и трудности выполнения (прямое, вращательное движение, высота полета, перекатом, прыжком, с партнером или без него).</w:t>
      </w:r>
      <w:proofErr w:type="gramEnd"/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с опорой на руки.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с опорой на ноги. 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с приземлением на колени: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с приземлением на туловище.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на спину.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Падение на живот.</w:t>
      </w: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Специально-подготовительные упражнения для бросков.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выведения из равновесия.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бросков захватом ног (ноги).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подножек.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подсечки.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зацепов.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бросков через спину.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бросков прогибом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Специально-подготовительные упражнения для технических действий в положении лежа.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Упражнения для удержаний.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Для ухода от удержаний.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i/>
          <w:iCs/>
          <w:color w:val="000000"/>
          <w:sz w:val="15"/>
          <w:szCs w:val="15"/>
        </w:rPr>
        <w:t>Из положения лежа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РАСПИСАНИЕ</w:t>
      </w:r>
    </w:p>
    <w:tbl>
      <w:tblPr>
        <w:tblW w:w="651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2488"/>
        <w:gridCol w:w="2499"/>
        <w:gridCol w:w="1523"/>
      </w:tblGrid>
      <w:tr w:rsidR="00F55AB0" w:rsidRPr="00AC3909" w:rsidTr="00BD46AE">
        <w:tc>
          <w:tcPr>
            <w:tcW w:w="2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День недели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Класс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Время</w:t>
            </w:r>
          </w:p>
        </w:tc>
      </w:tr>
      <w:tr w:rsidR="00F55AB0" w:rsidRPr="00AC3909" w:rsidTr="00BD46AE">
        <w:tc>
          <w:tcPr>
            <w:tcW w:w="24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вторник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1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BD46AE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14.40-15.20</w:t>
            </w: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Методическое обеспечение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Материально-техническое обеспечение.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гимнастические стенки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гимнастические палки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маты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резиновые и набивные мячи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скакалки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канат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гантели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утяжелители</w:t>
      </w:r>
    </w:p>
    <w:p w:rsidR="00F55AB0" w:rsidRPr="00AC3909" w:rsidRDefault="00F55AB0" w:rsidP="00F55AB0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тренажеры</w:t>
      </w:r>
    </w:p>
    <w:p w:rsidR="00F55AB0" w:rsidRPr="00AC3909" w:rsidRDefault="00F55AB0" w:rsidP="00BD46AE">
      <w:pPr>
        <w:numPr>
          <w:ilvl w:val="0"/>
          <w:numId w:val="3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растяжки с волейбольными мячами.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Календарно – тематическое планирование внеурочной деятельности (5 класс)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tbl>
      <w:tblPr>
        <w:tblW w:w="949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626"/>
        <w:gridCol w:w="905"/>
        <w:gridCol w:w="905"/>
        <w:gridCol w:w="2284"/>
        <w:gridCol w:w="1032"/>
        <w:gridCol w:w="3738"/>
      </w:tblGrid>
      <w:tr w:rsidR="00F55AB0" w:rsidRPr="00AC3909" w:rsidTr="00AC3909">
        <w:tc>
          <w:tcPr>
            <w:tcW w:w="62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№ </w:t>
            </w:r>
            <w:proofErr w:type="spellStart"/>
            <w:proofErr w:type="gramStart"/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п</w:t>
            </w:r>
            <w:proofErr w:type="spellEnd"/>
            <w:proofErr w:type="gramEnd"/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/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п</w:t>
            </w:r>
            <w:proofErr w:type="spellEnd"/>
          </w:p>
        </w:tc>
        <w:tc>
          <w:tcPr>
            <w:tcW w:w="156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Дата проведения</w:t>
            </w:r>
          </w:p>
        </w:tc>
        <w:tc>
          <w:tcPr>
            <w:tcW w:w="23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Разделы, темы урока</w:t>
            </w:r>
          </w:p>
        </w:tc>
        <w:tc>
          <w:tcPr>
            <w:tcW w:w="10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 xml:space="preserve">Количество </w:t>
            </w: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lastRenderedPageBreak/>
              <w:t>часов</w:t>
            </w:r>
          </w:p>
        </w:tc>
        <w:tc>
          <w:tcPr>
            <w:tcW w:w="390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lastRenderedPageBreak/>
              <w:t>Основные виды учебной деятельности</w:t>
            </w:r>
          </w:p>
        </w:tc>
      </w:tr>
      <w:tr w:rsidR="00F55AB0" w:rsidRPr="00AC3909" w:rsidTr="00AC3909"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905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план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AC3909" w:rsidRPr="00AC3909" w:rsidTr="00AC3909">
        <w:trPr>
          <w:trHeight w:val="8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>1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5.09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5.09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Техника безопасности на уроках самбо, история развития самбо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вводный</w:t>
            </w:r>
          </w:p>
        </w:tc>
      </w:tr>
      <w:tr w:rsidR="00AC3909" w:rsidRPr="00AC3909" w:rsidTr="00AC3909">
        <w:trPr>
          <w:trHeight w:val="8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2-4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12.09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29.09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26.09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12.09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29.09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26.09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акробатические элементы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rPr>
          <w:trHeight w:val="8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5-7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3.10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10.10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17.10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3.10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10.10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17.10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Техника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самостраховки</w:t>
            </w:r>
            <w:proofErr w:type="spellEnd"/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8-13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24.10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10.11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17.11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24.11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1.12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8.12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24.10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10.11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17.11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24.11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1.12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8.12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Подвижные спортивные игры, эстафеты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rPr>
          <w:trHeight w:val="50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14-16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15.12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22.1229.12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15.12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22.1229.12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Техника борьбы в стойке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rPr>
          <w:trHeight w:val="50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17-19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19.01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26.01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2.02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19.01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26.01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2.02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акробатические элементы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20-22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9.02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16.02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23.02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9.02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16.02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23.02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Техника борьбы лёжа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23-25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2.03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9.03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16.03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2.03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9.03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16.03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акробатические элементы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390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Совершенствования</w:t>
            </w:r>
          </w:p>
        </w:tc>
      </w:tr>
      <w:tr w:rsidR="00AC3909" w:rsidRPr="00AC3909" w:rsidTr="00AC3909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26-28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23.03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6.04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13.04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23.03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6.04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13.04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Простейшие способы самозащиты от захватов и обхватов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AC3909" w:rsidRPr="00AC3909" w:rsidRDefault="00AC3909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AC3909" w:rsidRPr="00AC3909" w:rsidTr="00AC3909">
        <w:trPr>
          <w:trHeight w:val="33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29-31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20.04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27.04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4.05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20.04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27.04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4.05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Подвижные спортивные игры, эстафеты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AC3909" w:rsidRPr="00AC3909" w:rsidRDefault="00AC3909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AC3909" w:rsidRPr="00AC3909" w:rsidTr="00AC3909">
        <w:trPr>
          <w:trHeight w:val="42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32-33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11.05</w:t>
            </w:r>
          </w:p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18.05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11.05</w:t>
            </w:r>
          </w:p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18.05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Итоговое занятие. Сдача нормативов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учетный</w:t>
            </w:r>
          </w:p>
        </w:tc>
      </w:tr>
      <w:tr w:rsidR="00AC3909" w:rsidRPr="00AC3909" w:rsidTr="00AC3909"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34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25.05</w:t>
            </w: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25.05</w:t>
            </w: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Резервное время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Комбинированный</w:t>
            </w:r>
          </w:p>
        </w:tc>
      </w:tr>
      <w:tr w:rsidR="00AC3909" w:rsidRPr="00AC3909" w:rsidTr="00AC3909">
        <w:trPr>
          <w:trHeight w:val="100"/>
        </w:trPr>
        <w:tc>
          <w:tcPr>
            <w:tcW w:w="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5"/>
              </w:rPr>
            </w:pP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5"/>
              </w:rPr>
            </w:pPr>
          </w:p>
        </w:tc>
        <w:tc>
          <w:tcPr>
            <w:tcW w:w="65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0E43FB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5"/>
              </w:rPr>
            </w:pPr>
          </w:p>
        </w:tc>
        <w:tc>
          <w:tcPr>
            <w:tcW w:w="2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Итого</w:t>
            </w:r>
          </w:p>
        </w:tc>
        <w:tc>
          <w:tcPr>
            <w:tcW w:w="10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34</w:t>
            </w:r>
          </w:p>
        </w:tc>
        <w:tc>
          <w:tcPr>
            <w:tcW w:w="3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C3909" w:rsidRPr="00AC3909" w:rsidRDefault="00AC3909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15"/>
              </w:rPr>
            </w:pP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Литература  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        </w:t>
      </w:r>
    </w:p>
    <w:p w:rsidR="00F55AB0" w:rsidRPr="00AC3909" w:rsidRDefault="00F55AB0" w:rsidP="00F55AB0">
      <w:pPr>
        <w:numPr>
          <w:ilvl w:val="0"/>
          <w:numId w:val="4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Лукашов М.Н. Родословная самбо. - М.: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ФиС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, 1986.</w:t>
      </w:r>
    </w:p>
    <w:p w:rsidR="00F55AB0" w:rsidRPr="00AC3909" w:rsidRDefault="00F55AB0" w:rsidP="00F55AB0">
      <w:pPr>
        <w:numPr>
          <w:ilvl w:val="0"/>
          <w:numId w:val="5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Туманян Г. С. Спортивная борьба: теория, методика, организация тренировки.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Учебное пособие. В 4-х кн. Кн. III. Методика подготовки. - М.: Советский спорт, 1998.</w:t>
      </w:r>
    </w:p>
    <w:p w:rsidR="00F55AB0" w:rsidRPr="00AC3909" w:rsidRDefault="00F55AB0" w:rsidP="00F55AB0">
      <w:pPr>
        <w:numPr>
          <w:ilvl w:val="0"/>
          <w:numId w:val="6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Гаткин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Е.Я. Самбо для начинающих, - "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Астрель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" 2001 г.</w:t>
      </w:r>
    </w:p>
    <w:p w:rsidR="00F55AB0" w:rsidRPr="00AC3909" w:rsidRDefault="00F55AB0" w:rsidP="00F55AB0">
      <w:pPr>
        <w:numPr>
          <w:ilvl w:val="0"/>
          <w:numId w:val="6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Борьба самбо: Справочник / Автор-составитель Е. М. Чумаков - М.: Физкультура и спорт, 1985.</w:t>
      </w:r>
    </w:p>
    <w:p w:rsidR="00F55AB0" w:rsidRPr="00AC3909" w:rsidRDefault="00F55AB0" w:rsidP="00F55AB0">
      <w:pPr>
        <w:numPr>
          <w:ilvl w:val="0"/>
          <w:numId w:val="7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Чумаков Е. М. Сто уроков САМБО / Под редакцией С. Е.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Табакова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 - Изд. 5-е,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испр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 и доп. - М.: Физкультура и спорт, 2002.</w:t>
      </w:r>
    </w:p>
    <w:p w:rsidR="00F55AB0" w:rsidRPr="00AC3909" w:rsidRDefault="00F55AB0" w:rsidP="00F55AB0">
      <w:pPr>
        <w:numPr>
          <w:ilvl w:val="0"/>
          <w:numId w:val="7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Чумаков Е.М. Физическая подготовка борца.- М.: РГАФК, 1996.</w:t>
      </w:r>
    </w:p>
    <w:p w:rsidR="00F55AB0" w:rsidRPr="00AC3909" w:rsidRDefault="00F55AB0" w:rsidP="00F55AB0">
      <w:pPr>
        <w:numPr>
          <w:ilvl w:val="0"/>
          <w:numId w:val="8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Ваисов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К.М., Кудрявцев Д.В. Борьба самбо. Техника и методика обучения. - "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ОмГТУ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" 2010 г.</w:t>
      </w:r>
    </w:p>
    <w:p w:rsidR="00F55AB0" w:rsidRPr="00AC3909" w:rsidRDefault="00F55AB0" w:rsidP="00F55AB0">
      <w:pPr>
        <w:numPr>
          <w:ilvl w:val="0"/>
          <w:numId w:val="8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Харлампиев А.А Система самбо - Москва "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Фаир-пресс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", 2004 г.</w:t>
      </w:r>
    </w:p>
    <w:p w:rsidR="00F55AB0" w:rsidRPr="00AC3909" w:rsidRDefault="00F55AB0" w:rsidP="00F55AB0">
      <w:pPr>
        <w:numPr>
          <w:ilvl w:val="0"/>
          <w:numId w:val="8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lastRenderedPageBreak/>
        <w:t>Роль тренера в воспитании спортсмена [Электронный ресурс] –URL: http://avangardsport.at.ua/blog/rol_trenera_v_vospitanii_sportsmena/2012-237#.VJbOvF4gB</w:t>
      </w:r>
    </w:p>
    <w:p w:rsidR="00F55AB0" w:rsidRPr="00AC3909" w:rsidRDefault="00F55AB0" w:rsidP="00F55AB0">
      <w:pPr>
        <w:numPr>
          <w:ilvl w:val="0"/>
          <w:numId w:val="8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Воспитание спортсменов в учебно-тренировочном процессе.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Журнал "Теория и практика физической культуры", 2009.</w:t>
      </w:r>
    </w:p>
    <w:p w:rsidR="00F55AB0" w:rsidRPr="00AC3909" w:rsidRDefault="00F55AB0" w:rsidP="00F55AB0">
      <w:pPr>
        <w:numPr>
          <w:ilvl w:val="0"/>
          <w:numId w:val="9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Алмакаева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P.M. Социально-психологические особенности </w:t>
      </w:r>
      <w:proofErr w:type="spellStart"/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учебно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- тренировочных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групп и их учет при организации воспитательной работы: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Научная библиотека диссертаций и авторефератов disserCat</w:t>
      </w: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  <w:u w:val="single"/>
        </w:rPr>
        <w:t>http://www.dissercat.com/content/sistema-vospitatelnoi-raboty-so-sportsmenami#ixzz3s9NYKzDI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Белорусова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В.В. Исследование проблем спортивной этики и нравственного воспитания спортсменов // Основы спортивной этики и нравственного воспитания спортсменов. - Л.: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Ленуприздат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, 1977. -С . 5-10.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Зотов Ю.И. Воспитание подростков в спортивном коллективе - М.: W Физкультура и спорт, 1984.-102с.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Ковалевский В.Ф. Организация воспитательной работы в детских спортивных коллективах. - Краснодар. 1986.-158с.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Дамаданова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Х. Д., Омаров О. Н. Патриотическое воспитание молодежи в условиях социальных перемен // Ученые записки университета им. П. Ф. Лесгафта: Научно-теоретический журнал. – 2010. – № 12 (70). – С. 63–69.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Киль А. Н. Спортивно-патриотическое воспитание как одно из приоритетных направлений государственной политики в сфере физической культуры и спорта РФ // Теория и практика физ. культуры. – 2001. – № 3. – С. 62–63.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Еганов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А. В. Куликов Л. М. Воспитание патриотизма учащейся молодежи в процессе занятий спортивной и физкультурной направленности // Международный журнал прикладных и фундаментальных исследований. Наука и образование в современной России: материалы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междунар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науч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конф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.; РАЕ. – М., 2010. – № 12. – С. 65–67.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  Назарова Е. Н.,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Жилов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Ю. Д. Основы здорового образа жизни – М.: Академия, 2013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  Физическая культура. Основы здорового образа жизни. / Под ред. Ю.П. Кобякова. - Ростов: Феникс, 2014.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Петленко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П. Познай и сотвори себя: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Основные проблемы педагогической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валеологии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: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Здоровье и образование.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Концептуальные основы педагогической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валеологии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- Материалы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Всерос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 </w:t>
      </w:r>
      <w:proofErr w:type="spell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науч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.-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практ</w:t>
      </w:r>
      <w:proofErr w:type="spell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 семинара. – (СПб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., 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7-9 декабря 1983) - СПб., 1994. - С. 26</w:t>
      </w:r>
    </w:p>
    <w:p w:rsidR="00F55AB0" w:rsidRPr="00AC3909" w:rsidRDefault="00F55AB0" w:rsidP="00F55AB0">
      <w:pPr>
        <w:numPr>
          <w:ilvl w:val="0"/>
          <w:numId w:val="10"/>
        </w:num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Родионов А.В. Влияние психологических факторов на спортивный результат. - М.: Физкультура и спорт, 1983. - 111 </w:t>
      </w:r>
      <w:proofErr w:type="gramStart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с</w:t>
      </w:r>
      <w:proofErr w:type="gramEnd"/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t>.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Контрольно-измерительные нормативы</w:t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tbl>
      <w:tblPr>
        <w:tblW w:w="1002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479"/>
        <w:gridCol w:w="671"/>
        <w:gridCol w:w="611"/>
        <w:gridCol w:w="569"/>
        <w:gridCol w:w="60"/>
        <w:gridCol w:w="571"/>
        <w:gridCol w:w="752"/>
        <w:gridCol w:w="3307"/>
      </w:tblGrid>
      <w:tr w:rsidR="00F55AB0" w:rsidRPr="00AC3909" w:rsidTr="00F55AB0">
        <w:trPr>
          <w:trHeight w:val="4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15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Мальчики</w:t>
            </w:r>
          </w:p>
        </w:tc>
        <w:tc>
          <w:tcPr>
            <w:tcW w:w="11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15"/>
              </w:rPr>
            </w:pP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Девочки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15"/>
              </w:rPr>
            </w:pPr>
          </w:p>
        </w:tc>
      </w:tr>
      <w:tr w:rsidR="00F55AB0" w:rsidRPr="00AC3909" w:rsidTr="00F55AB0">
        <w:trPr>
          <w:trHeight w:val="7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Контрольные упражнения</w:t>
            </w:r>
          </w:p>
        </w:tc>
        <w:tc>
          <w:tcPr>
            <w:tcW w:w="6410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Оценка</w:t>
            </w:r>
          </w:p>
        </w:tc>
      </w:tr>
      <w:tr w:rsidR="00F55AB0" w:rsidRPr="00AC3909" w:rsidTr="00F55AB0">
        <w:trPr>
          <w:trHeight w:val="7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8"/>
                <w:szCs w:val="15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5            4</w:t>
            </w:r>
          </w:p>
        </w:tc>
        <w:tc>
          <w:tcPr>
            <w:tcW w:w="5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3            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3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4              3</w:t>
            </w:r>
          </w:p>
        </w:tc>
      </w:tr>
      <w:tr w:rsidR="00F55AB0" w:rsidRPr="00AC3909" w:rsidTr="00F55AB0">
        <w:trPr>
          <w:trHeight w:val="90"/>
        </w:trPr>
        <w:tc>
          <w:tcPr>
            <w:tcW w:w="9940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</w:rPr>
              <w:t>Общая физическая подготовка</w:t>
            </w:r>
          </w:p>
        </w:tc>
      </w:tr>
      <w:tr w:rsidR="00F55AB0" w:rsidRPr="00AC3909" w:rsidTr="00F55AB0">
        <w:trPr>
          <w:trHeight w:val="9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«Челночный бег» 3x10 м,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</w:t>
            </w:r>
            <w:proofErr w:type="gramEnd"/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8,5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9,3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10,0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8,9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9,5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10,1</w:t>
            </w:r>
          </w:p>
        </w:tc>
      </w:tr>
      <w:tr w:rsidR="00F55AB0" w:rsidRPr="00AC3909" w:rsidTr="00F55AB0">
        <w:trPr>
          <w:trHeight w:val="18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Подтягивание на высокой перекладине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из виса (раз)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</w:tr>
      <w:tr w:rsidR="00F55AB0" w:rsidRPr="00AC3909" w:rsidTr="00F55AB0">
        <w:trPr>
          <w:trHeight w:val="14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Подтягивание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низкой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перекладине из виса лежа (кол-во раз)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-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15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</w:tr>
      <w:tr w:rsidR="00F55AB0" w:rsidRPr="00AC3909" w:rsidTr="00F55AB0">
        <w:trPr>
          <w:trHeight w:val="11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11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Отжимание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в упоре лежа (кол-во раз)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15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12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7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1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</w:tr>
      <w:tr w:rsidR="00F55AB0" w:rsidRPr="00AC3909" w:rsidTr="00F55AB0">
        <w:trPr>
          <w:trHeight w:val="9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Упор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утлом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на брусьях, с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</w:p>
        </w:tc>
      </w:tr>
      <w:tr w:rsidR="00F55AB0" w:rsidRPr="00AC3909" w:rsidTr="00F55AB0">
        <w:trPr>
          <w:trHeight w:val="22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Поднимание туловища из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положения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лежа на спине с фиксированными стопами (кол-во раз)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11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</w:tr>
      <w:tr w:rsidR="00F55AB0" w:rsidRPr="00AC3909" w:rsidTr="00F55AB0">
        <w:trPr>
          <w:trHeight w:val="7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7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Прыжок в длину с места,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см</w:t>
            </w:r>
            <w:proofErr w:type="gramEnd"/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190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165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140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180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155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130</w:t>
            </w:r>
          </w:p>
        </w:tc>
      </w:tr>
      <w:tr w:rsidR="00F55AB0" w:rsidRPr="00AC3909" w:rsidTr="00F55AB0">
        <w:trPr>
          <w:trHeight w:val="21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Метание набивного мяча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(1 кг) из-за головы с места, м</w:t>
            </w:r>
          </w:p>
        </w:tc>
        <w:tc>
          <w:tcPr>
            <w:tcW w:w="6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13,5</w:t>
            </w:r>
          </w:p>
        </w:tc>
        <w:tc>
          <w:tcPr>
            <w:tcW w:w="5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12,0</w:t>
            </w:r>
          </w:p>
        </w:tc>
        <w:tc>
          <w:tcPr>
            <w:tcW w:w="5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10,7</w:t>
            </w:r>
          </w:p>
        </w:tc>
        <w:tc>
          <w:tcPr>
            <w:tcW w:w="5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10,5</w:t>
            </w:r>
          </w:p>
        </w:tc>
        <w:tc>
          <w:tcPr>
            <w:tcW w:w="7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9,5</w:t>
            </w:r>
          </w:p>
        </w:tc>
        <w:tc>
          <w:tcPr>
            <w:tcW w:w="30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8,5</w:t>
            </w:r>
          </w:p>
        </w:tc>
      </w:tr>
      <w:tr w:rsidR="00F55AB0" w:rsidRPr="00AC3909" w:rsidTr="00F55AB0">
        <w:trPr>
          <w:trHeight w:val="90"/>
        </w:trPr>
        <w:tc>
          <w:tcPr>
            <w:tcW w:w="9940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5"/>
                <w:szCs w:val="15"/>
              </w:rPr>
              <w:t>Техническая подготовка</w:t>
            </w:r>
          </w:p>
        </w:tc>
      </w:tr>
      <w:tr w:rsidR="00F55AB0" w:rsidRPr="00AC3909" w:rsidTr="00F55AB0">
        <w:trPr>
          <w:trHeight w:val="9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5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</w:t>
            </w:r>
          </w:p>
        </w:tc>
        <w:tc>
          <w:tcPr>
            <w:tcW w:w="11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</w:t>
            </w:r>
          </w:p>
        </w:tc>
        <w:tc>
          <w:tcPr>
            <w:tcW w:w="3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90" w:lineRule="atLeast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</w:t>
            </w:r>
          </w:p>
        </w:tc>
      </w:tr>
      <w:tr w:rsidR="00F55AB0" w:rsidRPr="00AC3909" w:rsidTr="00F55AB0">
        <w:trPr>
          <w:trHeight w:val="103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Исходное положение - «борцовский мост».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Забегания</w:t>
            </w:r>
            <w:proofErr w:type="spell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вокруг головы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(по 5 раз в каждую сторону)</w:t>
            </w:r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 одном темпе в обе стороны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без прыжков</w:t>
            </w:r>
          </w:p>
        </w:tc>
        <w:tc>
          <w:tcPr>
            <w:tcW w:w="11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Нарушение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темпа, смещение головы и рук относительно и.п.</w:t>
            </w:r>
          </w:p>
        </w:tc>
        <w:tc>
          <w:tcPr>
            <w:tcW w:w="3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Выполнение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</w:t>
            </w:r>
            <w:proofErr w:type="gramEnd"/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одну сторону, мелкие шаги,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значительное</w:t>
            </w:r>
          </w:p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смещение головы и рук относительно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.п</w:t>
            </w:r>
            <w:proofErr w:type="spellEnd"/>
            <w:proofErr w:type="gramEnd"/>
          </w:p>
        </w:tc>
      </w:tr>
      <w:tr w:rsidR="00F55AB0" w:rsidRPr="00AC3909" w:rsidTr="00F55AB0">
        <w:trPr>
          <w:trHeight w:val="102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 xml:space="preserve">Варианты </w:t>
            </w:r>
            <w:proofErr w:type="spell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самостраховки</w:t>
            </w:r>
            <w:proofErr w:type="spellEnd"/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Высокий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полет,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мягкое</w:t>
            </w:r>
            <w:proofErr w:type="gramEnd"/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приземление,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правильная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амортизация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руками</w:t>
            </w:r>
          </w:p>
        </w:tc>
        <w:tc>
          <w:tcPr>
            <w:tcW w:w="11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Недостаточно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высокий по-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лет, падение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 касанием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головой</w:t>
            </w:r>
          </w:p>
        </w:tc>
        <w:tc>
          <w:tcPr>
            <w:tcW w:w="3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Падение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через</w:t>
            </w:r>
            <w:proofErr w:type="gramEnd"/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сторону, удар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туловищем о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ковер,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жесткое</w:t>
            </w:r>
            <w:proofErr w:type="gramEnd"/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приземление,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ошибки при группировке</w:t>
            </w:r>
          </w:p>
        </w:tc>
      </w:tr>
      <w:tr w:rsidR="00F55AB0" w:rsidRPr="00AC3909" w:rsidTr="00F55AB0">
        <w:trPr>
          <w:trHeight w:val="720"/>
        </w:trPr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Владение техникой самбо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из всех основных классификационных групп</w:t>
            </w:r>
          </w:p>
        </w:tc>
        <w:tc>
          <w:tcPr>
            <w:tcW w:w="12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Демонстрация без ошибок с названием приемов</w:t>
            </w:r>
          </w:p>
        </w:tc>
        <w:tc>
          <w:tcPr>
            <w:tcW w:w="11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Демонстрация с некоторыми ошибками и названием приемов</w:t>
            </w:r>
          </w:p>
        </w:tc>
        <w:tc>
          <w:tcPr>
            <w:tcW w:w="38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Демонстрация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 серьезными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ошибками,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неправильно</w:t>
            </w:r>
          </w:p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назван прием</w:t>
            </w: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Таблица 1. Оценка уровня подготовленности начинающих самбистов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tbl>
      <w:tblPr>
        <w:tblW w:w="10020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/>
      </w:tblPr>
      <w:tblGrid>
        <w:gridCol w:w="251"/>
        <w:gridCol w:w="2781"/>
        <w:gridCol w:w="6988"/>
      </w:tblGrid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№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Тест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Методические указания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Физическая подготовка</w:t>
            </w: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  <w:u w:val="single"/>
              </w:rPr>
              <w:t>Скоростные качества</w:t>
            </w: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Бег 30 метров,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 высокого старта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Броски на протяжении 10 секунд, количество раз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Стандартный приём, с партнером без сопротивления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 бросков,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Темп максимальный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  <w:u w:val="single"/>
              </w:rPr>
              <w:t>Силовые качества</w:t>
            </w: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Прыжок в длину, сантиметры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 места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Удержание ног в положении угла 90</w:t>
            </w:r>
            <w:r w:rsidRPr="00AC3909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vertAlign w:val="superscript"/>
              </w:rPr>
              <w:t>0</w:t>
            </w: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 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 висе на перекладине (кольцах, гимнастической стенке)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Прыжок в высоту, сантиметры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 места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Подтягивание на перекладине (кольцах), количество раз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До уровня подбородка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Борьба за владение мячом, количество раз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коленях, по сигналу тренера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Кистевая динамометрия, килограммы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Максимальное усилие левой и правой рук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  <w:u w:val="single"/>
              </w:rPr>
              <w:t>Выносливость</w:t>
            </w: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Бег 400 метров, минуты,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 стадионе или по месту (в лесу)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Броски манекена 2 минуты, количество раз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Тренер определяет стандартный прием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Броски партнера 3 минуты, количество раз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Тренер определяет стандартный прием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  <w:u w:val="single"/>
              </w:rPr>
              <w:t>Гибкость</w:t>
            </w: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Гимнастический мост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 ковре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Борцовский мост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 ковре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Наклон вперед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ковре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Наклон вперед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гимнастической скамье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Подъем ноги (пятки) к голове (за голову)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Сидя на ковре, с захватом ступни (левой, правой ноги) руками посередине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  <w:u w:val="single"/>
              </w:rPr>
              <w:t>Координационные способности</w:t>
            </w:r>
            <w:r w:rsidRPr="00AC3909">
              <w:rPr>
                <w:rFonts w:ascii="Times New Roman" w:eastAsia="Times New Roman" w:hAnsi="Times New Roman" w:cs="Times New Roman"/>
                <w:i/>
                <w:iCs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Комплекс упражнений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Общего и вспомогательного характера (10–12), составляются тренером, выполняются вместе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Имитация технико-тактических действий (комбинаций),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Тренером составляются 2–3 комбинации (стандартные) с двумя-тремя технико-тактическими действиями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Эстафета с элементами технико-тактических действий,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Тренер использует в эстафетах кроме бега, прыжков, бросков элементы технико-тактических действий (имитация) или выполнение их на </w:t>
            </w:r>
            <w:proofErr w:type="spellStart"/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спарринг-партнерах</w:t>
            </w:r>
            <w:proofErr w:type="spellEnd"/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(без сопротивления)</w:t>
            </w:r>
          </w:p>
        </w:tc>
      </w:tr>
      <w:tr w:rsidR="00F55AB0" w:rsidRPr="00AC3909" w:rsidTr="00F55AB0">
        <w:tc>
          <w:tcPr>
            <w:tcW w:w="998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Техническая подготовленность</w:t>
            </w: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 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lastRenderedPageBreak/>
              <w:t>1.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технико-тактических приемов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месте и в движении по ковру без сопротивления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2.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технико-тактических комплексов (2–3 приема),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месте и в движении по ковру без сопротивления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3.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приемов (имитация)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месте и в движении по ковру (с воображаемым партнером)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4.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технико-тактических комплексов (2–3 приема), секунды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месте и в движении по ковру (с воображаемым партнером)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элементов технико-тактических действий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на месте и в движении по ковру без сопротивления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6.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отдельных технико-тактических приемов (имитация с резиновым бинтом)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Стоя возле гимнастической стенки (с воображаемым партнером)</w:t>
            </w:r>
          </w:p>
        </w:tc>
      </w:tr>
      <w:tr w:rsidR="00F55AB0" w:rsidRPr="00AC3909" w:rsidTr="00F55AB0">
        <w:tc>
          <w:tcPr>
            <w:tcW w:w="2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7.</w:t>
            </w:r>
          </w:p>
        </w:tc>
        <w:tc>
          <w:tcPr>
            <w:tcW w:w="27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комплекса специально-подготовительных (подводящих) упражнений (10–12)</w:t>
            </w:r>
          </w:p>
        </w:tc>
        <w:tc>
          <w:tcPr>
            <w:tcW w:w="6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Комплексы подбираются тренером к основным технико-тактическим приемам. Подводящие упражнения должны соответствовать приему по форме, структуре и механизму воздействия на организм.</w:t>
            </w: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>Таблица 2. Примерная процедура контроля подготовленности и соревновательной деятельности самбистов</w:t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tbl>
      <w:tblPr>
        <w:tblW w:w="10020" w:type="dxa"/>
        <w:shd w:val="clear" w:color="auto" w:fill="FFFFFF"/>
        <w:tblCellMar>
          <w:top w:w="10" w:type="dxa"/>
          <w:left w:w="10" w:type="dxa"/>
          <w:bottom w:w="10" w:type="dxa"/>
          <w:right w:w="10" w:type="dxa"/>
        </w:tblCellMar>
        <w:tblLook w:val="04A0"/>
      </w:tblPr>
      <w:tblGrid>
        <w:gridCol w:w="1532"/>
        <w:gridCol w:w="4103"/>
        <w:gridCol w:w="4385"/>
      </w:tblGrid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Регистрируемые показатели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Тесты, единицы измерения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b/>
                <w:bCs/>
                <w:color w:val="000000"/>
                <w:sz w:val="15"/>
                <w:szCs w:val="15"/>
              </w:rPr>
              <w:t>Методические указания</w:t>
            </w:r>
          </w:p>
        </w:tc>
      </w:tr>
      <w:tr w:rsidR="00F55AB0" w:rsidRPr="00AC3909" w:rsidTr="00F55AB0">
        <w:tc>
          <w:tcPr>
            <w:tcW w:w="15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Скоростные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стандартных бросков манекена 10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Манекены соответствующих размеров</w:t>
            </w:r>
          </w:p>
        </w:tc>
      </w:tr>
      <w:tr w:rsidR="00F55AB0" w:rsidRPr="00AC3909" w:rsidTr="00F55AB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стандартных бросков партнера 10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Без сопротивления</w:t>
            </w:r>
          </w:p>
        </w:tc>
      </w:tr>
      <w:tr w:rsidR="00F55AB0" w:rsidRPr="00AC3909" w:rsidTr="00F55AB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10 повторений стандартных бросков, секунды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Без сопротивления</w:t>
            </w:r>
          </w:p>
        </w:tc>
      </w:tr>
      <w:tr w:rsidR="00F55AB0" w:rsidRPr="00AC3909" w:rsidTr="00F55AB0">
        <w:tc>
          <w:tcPr>
            <w:tcW w:w="15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Скоростно-силовые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стандартных бросков партнера 15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С сопротивлением 25%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максимального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(слева и справа)</w:t>
            </w:r>
          </w:p>
        </w:tc>
      </w:tr>
      <w:tr w:rsidR="00F55AB0" w:rsidRPr="00AC3909" w:rsidTr="00F55AB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Уход от удержания 15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Удержание с боку, сопротивление 25% максимального (слева и справа)</w:t>
            </w:r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Максимальная сила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Освобождение от стандартных захватов 10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Захваты: рукава, отвороты, за пояс (сопротивление максимальное)</w:t>
            </w:r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Взрывная сила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Выведение партнера из равновесия 10 секунд,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Сопротивление до 80%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максимального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(влево, вправо)</w:t>
            </w:r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Силовая выносливость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Приседание с партнером на плечах,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Выполняется до отказа: комбинационный тип – вес партнера до 50% от собственного;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темповой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и силовой – до 80%</w:t>
            </w:r>
          </w:p>
        </w:tc>
      </w:tr>
      <w:tr w:rsidR="00F55AB0" w:rsidRPr="00AC3909" w:rsidTr="00F55AB0">
        <w:tc>
          <w:tcPr>
            <w:tcW w:w="152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Гибкость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«Высота» борцовского моста, сантиметры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  <w:tr w:rsidR="00F55AB0" w:rsidRPr="00AC3909" w:rsidTr="00F55AB0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  <w:hideMark/>
          </w:tcPr>
          <w:p w:rsidR="00F55AB0" w:rsidRPr="00AC3909" w:rsidRDefault="00F55AB0" w:rsidP="00F5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Перевороты через голову стоя на борцовском мосту, количество раз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Выполняется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и </w:t>
            </w: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без</w:t>
            </w:r>
            <w:proofErr w:type="gramEnd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 xml:space="preserve"> опоры руками в ковер</w:t>
            </w:r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Координационные способности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Выполнение 5 логических приемов от одного приема к другому, баллы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Выполняется во время передвижения по ковру вперед, назад, вбок</w:t>
            </w:r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Выносливость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5-минутный тест: коэффициент специальной выносливости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proofErr w:type="gramStart"/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Для комбинационного типа – минимальное время (секунды) выполнение 1–2 подходов, для темпового и силового – 3–4</w:t>
            </w:r>
            <w:proofErr w:type="gramEnd"/>
          </w:p>
        </w:tc>
      </w:tr>
      <w:tr w:rsidR="00F55AB0" w:rsidRPr="00AC3909" w:rsidTr="00F55AB0">
        <w:tc>
          <w:tcPr>
            <w:tcW w:w="15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Соревновательная деятельность</w:t>
            </w:r>
          </w:p>
        </w:tc>
        <w:tc>
          <w:tcPr>
            <w:tcW w:w="4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  <w:r w:rsidRPr="00AC39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Количество применяемых самбистом технико-тактических действий из разных классификационных групп; эффективность применения технико-тактических действий (коэффициент эффективности); умение навязывать сопернику свой тип борьбы (баллы)</w:t>
            </w:r>
          </w:p>
        </w:tc>
        <w:tc>
          <w:tcPr>
            <w:tcW w:w="435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55AB0" w:rsidRPr="00AC3909" w:rsidRDefault="00F55AB0" w:rsidP="00F55AB0">
            <w:pPr>
              <w:spacing w:after="110" w:line="240" w:lineRule="auto"/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</w:pPr>
          </w:p>
        </w:tc>
      </w:tr>
    </w:tbl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 w:rsidRPr="00AC3909">
        <w:rPr>
          <w:rFonts w:ascii="Times New Roman" w:eastAsia="Times New Roman" w:hAnsi="Times New Roman" w:cs="Times New Roman"/>
          <w:color w:val="000000"/>
          <w:sz w:val="15"/>
          <w:szCs w:val="15"/>
        </w:rPr>
        <w:br/>
      </w: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 w:rsidP="00F55AB0">
      <w:pPr>
        <w:shd w:val="clear" w:color="auto" w:fill="FFFFFF"/>
        <w:spacing w:after="110" w:line="240" w:lineRule="auto"/>
        <w:jc w:val="center"/>
        <w:rPr>
          <w:rFonts w:ascii="Times New Roman" w:eastAsia="Times New Roman" w:hAnsi="Times New Roman" w:cs="Times New Roman"/>
          <w:color w:val="000000"/>
          <w:sz w:val="15"/>
          <w:szCs w:val="15"/>
        </w:rPr>
      </w:pPr>
    </w:p>
    <w:p w:rsidR="00F55AB0" w:rsidRPr="00AC3909" w:rsidRDefault="00F55AB0">
      <w:pPr>
        <w:rPr>
          <w:rFonts w:ascii="Times New Roman" w:hAnsi="Times New Roman" w:cs="Times New Roman"/>
        </w:rPr>
      </w:pPr>
    </w:p>
    <w:sectPr w:rsidR="00F55AB0" w:rsidRPr="00AC3909" w:rsidSect="000B2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55B9"/>
    <w:multiLevelType w:val="multilevel"/>
    <w:tmpl w:val="DCAA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72005A"/>
    <w:multiLevelType w:val="multilevel"/>
    <w:tmpl w:val="49EE9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A05034"/>
    <w:multiLevelType w:val="multilevel"/>
    <w:tmpl w:val="5CAA3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370EFE"/>
    <w:multiLevelType w:val="multilevel"/>
    <w:tmpl w:val="B772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C1B5E"/>
    <w:multiLevelType w:val="multilevel"/>
    <w:tmpl w:val="150E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016322"/>
    <w:multiLevelType w:val="multilevel"/>
    <w:tmpl w:val="BFE2E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D4713C"/>
    <w:multiLevelType w:val="multilevel"/>
    <w:tmpl w:val="B9F8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62350B"/>
    <w:multiLevelType w:val="multilevel"/>
    <w:tmpl w:val="6A221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10299B"/>
    <w:multiLevelType w:val="multilevel"/>
    <w:tmpl w:val="67D25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E73328"/>
    <w:multiLevelType w:val="multilevel"/>
    <w:tmpl w:val="6E4C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F55AB0"/>
    <w:rsid w:val="000B289C"/>
    <w:rsid w:val="00AC3909"/>
    <w:rsid w:val="00BD46AE"/>
    <w:rsid w:val="00F55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89C"/>
  </w:style>
  <w:style w:type="paragraph" w:styleId="3">
    <w:name w:val="heading 3"/>
    <w:basedOn w:val="a"/>
    <w:link w:val="30"/>
    <w:uiPriority w:val="9"/>
    <w:qFormat/>
    <w:rsid w:val="00F55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55AB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F55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1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3189</Words>
  <Characters>18182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2023-09-07T08:33:00Z</dcterms:created>
  <dcterms:modified xsi:type="dcterms:W3CDTF">2023-09-11T09:26:00Z</dcterms:modified>
</cp:coreProperties>
</file>